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89E49" w14:textId="77777777" w:rsidR="00177B62" w:rsidRDefault="00177B62" w:rsidP="00177B62">
      <w:pPr>
        <w:rPr>
          <w:b/>
        </w:rPr>
      </w:pPr>
      <w:r w:rsidRPr="0027437D">
        <w:rPr>
          <w:b/>
        </w:rPr>
        <w:t>ZP/</w:t>
      </w:r>
      <w:r>
        <w:rPr>
          <w:b/>
        </w:rPr>
        <w:t>143</w:t>
      </w:r>
      <w:r w:rsidRPr="0027437D">
        <w:rPr>
          <w:b/>
        </w:rPr>
        <w:t>/2024</w:t>
      </w:r>
    </w:p>
    <w:p w14:paraId="3F4D41E4" w14:textId="77777777" w:rsidR="00177B62" w:rsidRDefault="00177B62" w:rsidP="00177B62">
      <w:pPr>
        <w:rPr>
          <w:b/>
        </w:rPr>
      </w:pPr>
      <w:r w:rsidRPr="0027437D">
        <w:rPr>
          <w:b/>
        </w:rPr>
        <w:t xml:space="preserve">Załącznik  </w:t>
      </w:r>
      <w:r>
        <w:rPr>
          <w:b/>
        </w:rPr>
        <w:t>D</w:t>
      </w:r>
    </w:p>
    <w:p w14:paraId="11E5ACD6" w14:textId="77777777" w:rsidR="00177B62" w:rsidRPr="0027437D" w:rsidRDefault="00177B62" w:rsidP="00177B62">
      <w:pPr>
        <w:jc w:val="center"/>
        <w:rPr>
          <w:b/>
        </w:rPr>
      </w:pPr>
      <w:r w:rsidRPr="0027437D">
        <w:rPr>
          <w:b/>
        </w:rPr>
        <w:t>Szczegółowy opis przedmiotu zamówienia (OPZ) / Parametry techniczne</w:t>
      </w:r>
    </w:p>
    <w:p w14:paraId="33243B86" w14:textId="77777777" w:rsidR="00177B62" w:rsidRDefault="00177B62" w:rsidP="00177B62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27437D">
        <w:rPr>
          <w:b/>
          <w:color w:val="FF0000"/>
        </w:rPr>
        <w:t>– Wykonawca składa wraz z ofertą</w:t>
      </w:r>
    </w:p>
    <w:p w14:paraId="4EE71675" w14:textId="12556DD5" w:rsidR="00177B62" w:rsidRDefault="00177B62"/>
    <w:p w14:paraId="72634A5C" w14:textId="77777777" w:rsidR="00177B62" w:rsidRDefault="00177B62"/>
    <w:tbl>
      <w:tblPr>
        <w:tblW w:w="1516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2883"/>
        <w:gridCol w:w="4819"/>
        <w:gridCol w:w="709"/>
        <w:gridCol w:w="1276"/>
        <w:gridCol w:w="4678"/>
      </w:tblGrid>
      <w:tr w:rsidR="00395CC7" w:rsidRPr="00162CF1" w14:paraId="42706E9F" w14:textId="77777777" w:rsidTr="008F0AA1">
        <w:trPr>
          <w:trHeight w:val="284"/>
        </w:trPr>
        <w:tc>
          <w:tcPr>
            <w:tcW w:w="151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50A7F" w14:textId="77777777" w:rsidR="008F0AA1" w:rsidRPr="00162CF1" w:rsidRDefault="008F0AA1" w:rsidP="00D225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Meble wykonane w technologii 1.</w:t>
            </w:r>
            <w:r w:rsidR="006D6B72" w:rsidRPr="00162CF1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3</w:t>
            </w:r>
            <w:r w:rsidR="001E6D51" w:rsidRPr="00162CF1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="001E6D51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(opis technologii</w:t>
            </w:r>
            <w:r w:rsidR="00E01127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znajduje się</w:t>
            </w:r>
            <w:r w:rsidR="001E6D51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 końcu)</w:t>
            </w:r>
          </w:p>
        </w:tc>
      </w:tr>
      <w:tr w:rsidR="00395CC7" w:rsidRPr="00162CF1" w14:paraId="5C93D5B1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50A459" w14:textId="77777777" w:rsidR="008F0AA1" w:rsidRPr="00162CF1" w:rsidRDefault="008F0AA1" w:rsidP="00D225EF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DDB53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56D31FA3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79DFA3" w14:textId="77777777" w:rsidR="008F0AA1" w:rsidRPr="00162CF1" w:rsidRDefault="008F0AA1" w:rsidP="00D225EF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Typ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53F1E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52F69267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1A3D3" w14:textId="77777777" w:rsidR="008F0AA1" w:rsidRPr="00162CF1" w:rsidRDefault="008F0AA1" w:rsidP="00D225EF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Wytwórca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6E045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395CC7" w:rsidRPr="00162CF1" w14:paraId="27619430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B635E" w14:textId="77777777" w:rsidR="008F0AA1" w:rsidRPr="00162CF1" w:rsidRDefault="008F0AA1" w:rsidP="00D225EF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Kraj pochodzenia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FE0D8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61CAB1FD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EC77B" w14:textId="77777777" w:rsidR="008F0AA1" w:rsidRPr="00162CF1" w:rsidRDefault="008F0AA1" w:rsidP="00D225EF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Rok produkcji:  </w:t>
            </w:r>
            <w:r w:rsidR="004F1254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min. </w:t>
            </w: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="0026651D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162CF1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7B5EA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5CC7" w:rsidRPr="00162CF1" w14:paraId="5D386BFC" w14:textId="77777777" w:rsidTr="006E16A4">
        <w:trPr>
          <w:trHeight w:val="40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1B2AE6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99A4B" w14:textId="77777777" w:rsidR="008F0AA1" w:rsidRPr="00162CF1" w:rsidRDefault="008F0AA1" w:rsidP="00D225EF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0CF76" w14:textId="77777777" w:rsidR="003D4588" w:rsidRPr="00162CF1" w:rsidRDefault="003D4588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113E61D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FD74D" w14:textId="77777777" w:rsidR="003D4588" w:rsidRPr="00162CF1" w:rsidRDefault="003D4588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4A38CFA" w14:textId="0253C1B3" w:rsidR="008F0AA1" w:rsidRPr="00162CF1" w:rsidRDefault="00486075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640ACB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I WARUNKI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FEDB86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395CC7" w:rsidRPr="00162CF1" w14:paraId="4FC0DE33" w14:textId="77777777" w:rsidTr="006E16A4">
        <w:trPr>
          <w:trHeight w:val="40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8938740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2EB880E3" w14:textId="77777777" w:rsidR="00BA0D31" w:rsidRPr="00162CF1" w:rsidRDefault="00BA0D31" w:rsidP="00D225EF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773547BF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520E6EEF" w14:textId="77777777" w:rsidR="00BA0D31" w:rsidRPr="00162CF1" w:rsidRDefault="00BA0D31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0EC2AD1B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D7795F6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95CC7" w:rsidRPr="00162CF1" w14:paraId="73E60E5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193095" w14:textId="77777777" w:rsidR="008F0AA1" w:rsidRPr="00162CF1" w:rsidRDefault="008F0AA1" w:rsidP="00F064B2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76441752"/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6986BE" w14:textId="04C4DE05" w:rsidR="008F0AA1" w:rsidRPr="00162CF1" w:rsidRDefault="00C66733" w:rsidP="00AB2167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Nie dotyczy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ECDB" w14:textId="77777777" w:rsidR="008F0AA1" w:rsidRPr="00162CF1" w:rsidRDefault="008F0AA1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5727C" w14:textId="77777777" w:rsidR="008F0AA1" w:rsidRPr="00162CF1" w:rsidRDefault="008F0AA1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A5F296" w14:textId="77777777" w:rsidR="008F0AA1" w:rsidRPr="00162CF1" w:rsidRDefault="008F0AA1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B5841EE" w14:textId="77777777" w:rsidR="008F0AA1" w:rsidRPr="00162CF1" w:rsidRDefault="008F0AA1" w:rsidP="00EF0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tr w:rsidR="004D76F1" w:rsidRPr="00162CF1" w14:paraId="7580091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C1195D" w14:textId="77777777" w:rsidR="004D76F1" w:rsidRPr="00162CF1" w:rsidRDefault="004D76F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E512" w14:textId="77777777" w:rsidR="004D76F1" w:rsidRPr="00BA4992" w:rsidRDefault="004D76F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 xml:space="preserve">Regał ze stali nierdzewnej 80x35x180cm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A6AD" w14:textId="77777777" w:rsidR="004D76F1" w:rsidRPr="00BA4992" w:rsidRDefault="003238D6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800x350x1800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D0B19" w14:textId="45E91BE9" w:rsidR="004D76F1" w:rsidRPr="00162CF1" w:rsidRDefault="00486075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F862A" w14:textId="77777777" w:rsidR="004D76F1" w:rsidRPr="00162CF1" w:rsidRDefault="004D76F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7AC90F" w14:textId="77777777" w:rsidR="004D76F1" w:rsidRPr="00162CF1" w:rsidRDefault="004D76F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236E" w:rsidRPr="00162CF1" w14:paraId="3C02094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B9F4C4" w14:textId="77777777" w:rsidR="0044236E" w:rsidRPr="00162CF1" w:rsidRDefault="0044236E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DF71" w14:textId="77777777" w:rsidR="0044236E" w:rsidRPr="00BA4992" w:rsidRDefault="0044236E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stalowy na kółkach 100x50x180cm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BBC88" w14:textId="77777777" w:rsidR="0044236E" w:rsidRPr="00BA4992" w:rsidRDefault="0044236E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1000x500x1800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7603" w14:textId="348C8D76" w:rsidR="0044236E" w:rsidRPr="00162CF1" w:rsidRDefault="00486075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82B4D" w14:textId="77777777" w:rsidR="0044236E" w:rsidRPr="00162CF1" w:rsidRDefault="0044236E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121D7C" w14:textId="77777777" w:rsidR="0044236E" w:rsidRPr="00162CF1" w:rsidRDefault="0044236E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7BCB826D" w14:textId="77777777" w:rsidTr="00C61CE0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522BCF" w14:textId="77777777" w:rsidR="00895F93" w:rsidRPr="006E16A4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9AAA" w14:textId="77777777" w:rsidR="00895F93" w:rsidRPr="00BA4992" w:rsidRDefault="00895F93" w:rsidP="006E16A4">
            <w:pPr>
              <w:rPr>
                <w:rFonts w:ascii="Calibri" w:hAnsi="Calibri" w:cs="Calibri"/>
                <w:color w:val="000000"/>
              </w:rPr>
            </w:pPr>
            <w:r w:rsidRPr="00BA4992">
              <w:rPr>
                <w:rFonts w:ascii="Calibri" w:hAnsi="Calibri" w:cs="Calibri"/>
                <w:color w:val="000000"/>
              </w:rPr>
              <w:t>Stół typ D, 200x70cm z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25E6" w14:textId="77777777" w:rsidR="00895F93" w:rsidRPr="00BA4992" w:rsidRDefault="00895F93" w:rsidP="00F165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 xml:space="preserve">Stół roboczy o konstrukcji ze stali kwasoodpornej gat. OH18N09,  o wymiarach min. 40x40 mm ; pod blatem min. 3 szuflady </w:t>
            </w:r>
          </w:p>
          <w:p w14:paraId="67ABE6F5" w14:textId="77777777" w:rsidR="00895F93" w:rsidRPr="00BA4992" w:rsidRDefault="00895F93" w:rsidP="00F165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Wymiary min. (</w:t>
            </w:r>
            <w:proofErr w:type="spellStart"/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BA49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BA4992">
              <w:rPr>
                <w:rFonts w:asciiTheme="minorHAnsi" w:hAnsiTheme="minorHAnsi" w:cstheme="minorHAnsi"/>
                <w:sz w:val="22"/>
                <w:szCs w:val="22"/>
              </w:rPr>
              <w:t xml:space="preserve"> wys.) 2000x700x900mm.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C82F54" w14:textId="35959D6E" w:rsidR="00895F93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C79B0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53C6A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5CC5B9B0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577A38" w14:textId="77777777" w:rsidR="00895F93" w:rsidRPr="006E16A4" w:rsidRDefault="00895F93" w:rsidP="006E16A4">
            <w:pPr>
              <w:ind w:left="36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F8A277" w14:textId="4F662D02" w:rsidR="00895F93" w:rsidRPr="006E16A4" w:rsidRDefault="00C66733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Nie dotyczy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7D8D31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9E621A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2635FE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F2341A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6A8291B5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7172AD" w14:textId="77777777" w:rsidR="00895F93" w:rsidRPr="006E16A4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133E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 xml:space="preserve">Regał magazynowy ze stali </w:t>
            </w:r>
            <w:proofErr w:type="spellStart"/>
            <w:r w:rsidRPr="00BA4992">
              <w:rPr>
                <w:rFonts w:ascii="Calibri" w:hAnsi="Calibri" w:cs="Calibri"/>
                <w:color w:val="000000"/>
              </w:rPr>
              <w:t>nierdezwnej</w:t>
            </w:r>
            <w:proofErr w:type="spellEnd"/>
            <w:r w:rsidRPr="00BA4992">
              <w:rPr>
                <w:rFonts w:ascii="Calibri" w:hAnsi="Calibri" w:cs="Calibri"/>
                <w:color w:val="000000"/>
              </w:rPr>
              <w:t xml:space="preserve">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73F46F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</w:t>
            </w:r>
            <w:r w:rsidRPr="00BA49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pełne. Wym</w:t>
            </w:r>
            <w:r w:rsidR="00B0583B" w:rsidRPr="00BA4992">
              <w:rPr>
                <w:rFonts w:asciiTheme="minorHAnsi" w:hAnsiTheme="minorHAnsi" w:cstheme="minorHAnsi"/>
                <w:sz w:val="22"/>
                <w:szCs w:val="22"/>
              </w:rPr>
              <w:t>iary min. (szer. x gł. x wys.) 27</w:t>
            </w: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2809" w14:textId="76A8149D" w:rsidR="00895F93" w:rsidRPr="00162CF1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D8F5B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C13E5F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BA4992" w14:paraId="5934DBB5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1CCCBC" w14:textId="77777777" w:rsidR="00895F93" w:rsidRPr="006E16A4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0511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>Regał magazynowy ze stali nierdzewnej 150x120cm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BA1C91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1500x1200x1800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B3C8" w14:textId="0BFEE481" w:rsidR="00895F93" w:rsidRPr="00BA4992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8BAF9C" w14:textId="77777777" w:rsidR="00895F93" w:rsidRPr="00BA4992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DCD71A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BA4992" w14:paraId="5B30E2F1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9ABCCB" w14:textId="77777777" w:rsidR="00895F93" w:rsidRPr="00BA4992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6E4C" w14:textId="77777777" w:rsidR="00895F93" w:rsidRPr="00BA4992" w:rsidRDefault="00895F93" w:rsidP="00B058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 xml:space="preserve">Regał magazynowy ze stali nierdzewnej  </w:t>
            </w:r>
            <w:r w:rsidR="00B0583B" w:rsidRPr="00BA4992">
              <w:rPr>
                <w:rFonts w:ascii="Calibri" w:hAnsi="Calibri" w:cs="Calibri"/>
                <w:color w:val="000000"/>
              </w:rPr>
              <w:t>27</w:t>
            </w:r>
            <w:r w:rsidRPr="00BA4992">
              <w:rPr>
                <w:rFonts w:ascii="Calibri" w:hAnsi="Calibri" w:cs="Calibri"/>
                <w:color w:val="000000"/>
              </w:rPr>
              <w:t>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191613" w14:textId="77777777" w:rsidR="00895F93" w:rsidRPr="00BA4992" w:rsidRDefault="00895F93" w:rsidP="00B058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(szer. x gł. x wys.) </w:t>
            </w:r>
            <w:r w:rsidR="00B0583B" w:rsidRPr="00BA4992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00x800x1800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C726" w14:textId="383E9247" w:rsidR="00895F93" w:rsidRPr="00BA4992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4B407" w14:textId="77777777" w:rsidR="00895F93" w:rsidRPr="00BA4992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CB455D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643576FE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7F0F70" w14:textId="77777777" w:rsidR="00895F93" w:rsidRPr="00BA4992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3E5E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>Regał ze stali nierdzewnej 360x80cm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E5473B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(szer. x gł. x wys.) </w:t>
            </w:r>
            <w:r w:rsidR="00B0583B" w:rsidRPr="00BA499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600x800x1800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8D48" w14:textId="364BD8DD" w:rsidR="00895F93" w:rsidRPr="00162CF1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ADDBF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59B304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546EF10E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95E25F" w14:textId="77777777" w:rsidR="00895F93" w:rsidRPr="006E16A4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1BBF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>Regał magazynowy ze stali nierdzewnej 180x120cm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A741EF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359B" w14:textId="1639F456" w:rsidR="00895F93" w:rsidRPr="00162CF1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A5598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2A3B4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382DF957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453F31" w14:textId="77777777" w:rsidR="00895F93" w:rsidRPr="00BA4992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F1CC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>Regał magazynowy ze stali nierdzewnej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6A0563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1800x800x1800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7E7B" w14:textId="5DEB9071" w:rsidR="00895F93" w:rsidRPr="00162CF1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CA1484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1F201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6FB27533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3E591B" w14:textId="77777777" w:rsidR="00895F93" w:rsidRPr="006E16A4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1E1A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magazynowy ze stali nierdzewnej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A89540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</w:t>
            </w:r>
            <w:r w:rsidR="00B0583B" w:rsidRPr="00BA4992">
              <w:rPr>
                <w:rFonts w:asciiTheme="minorHAnsi" w:hAnsiTheme="minorHAnsi" w:cstheme="minorHAnsi"/>
                <w:sz w:val="22"/>
                <w:szCs w:val="22"/>
              </w:rPr>
              <w:t>iary min. (szer. x gł. x wys.) 27</w:t>
            </w: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728EDD" w14:textId="7CC01D46" w:rsidR="00895F93" w:rsidRPr="00162CF1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FB397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972B6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11EF4A12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7759AA" w14:textId="77777777" w:rsidR="00895F93" w:rsidRPr="006E16A4" w:rsidRDefault="00895F93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968A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="Calibri" w:hAnsi="Calibri" w:cs="Calibri"/>
                <w:color w:val="000000"/>
              </w:rPr>
              <w:t>Regał magazynowy ze stali nierdzewnej  150x80cm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17066B" w14:textId="77777777" w:rsidR="00895F93" w:rsidRPr="00BA4992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992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1500x800x1800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25A" w14:textId="5B2A9EA2" w:rsidR="00895F93" w:rsidRPr="00162CF1" w:rsidRDefault="00486075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E8DB9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FC2C1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271A102B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6A0A4" w14:textId="77777777" w:rsidR="00895F93" w:rsidRPr="00162CF1" w:rsidRDefault="00895F93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D7F2F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Okres gwarancji – minimum 24 miesiące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4EC1E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TAK podać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2FDA9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0CC" w:rsidRPr="00162CF1" w14:paraId="18E126EA" w14:textId="77777777" w:rsidTr="00DA101D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32B85" w14:textId="77777777" w:rsidR="00D210CC" w:rsidRPr="00162CF1" w:rsidRDefault="00D210CC" w:rsidP="00D210C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D318C" w14:textId="7940884C" w:rsidR="00D210CC" w:rsidRDefault="00D210CC" w:rsidP="00D210C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Zamawiający wymaga aby wszystkie produkty zostały dostarczone, podłączone/zmontowane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  <w:p w14:paraId="3BD97DEF" w14:textId="55E29A5B" w:rsidR="00D210CC" w:rsidRPr="00162CF1" w:rsidRDefault="00D210CC" w:rsidP="00D210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113F7" w14:textId="77777777" w:rsidR="00D210CC" w:rsidRPr="00162CF1" w:rsidRDefault="00D210CC" w:rsidP="00D210C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7B1EB" w14:textId="77777777" w:rsidR="00D210CC" w:rsidRPr="00162CF1" w:rsidRDefault="00D210CC" w:rsidP="00D210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EAF7F2" w14:textId="77777777" w:rsidR="000C23D0" w:rsidRPr="00395CC7" w:rsidRDefault="000C23D0" w:rsidP="00CC7F4B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2A36CCD7" w14:textId="77777777" w:rsidR="000C23D0" w:rsidRPr="00395CC7" w:rsidRDefault="000C23D0" w:rsidP="000C23D0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35D2A5A" w14:textId="77777777" w:rsidR="000C23D0" w:rsidRPr="00395CC7" w:rsidRDefault="000C23D0" w:rsidP="007742BE">
      <w:pPr>
        <w:widowControl/>
        <w:autoSpaceDE/>
        <w:autoSpaceDN/>
        <w:adjustRightInd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395CC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21065A" w:rsidRPr="00395CC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</w:t>
      </w:r>
    </w:p>
    <w:p w14:paraId="782E74CA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  <w:r w:rsidRPr="00395CC7">
        <w:rPr>
          <w:rFonts w:asciiTheme="minorHAnsi" w:hAnsiTheme="minorHAnsi" w:cstheme="minorHAnsi"/>
          <w:b/>
          <w:u w:val="single"/>
        </w:rPr>
        <w:t>Wymogi techniczne dla mebli ze stali nierdzewnej kwasoodpornej</w:t>
      </w:r>
    </w:p>
    <w:p w14:paraId="29436F22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</w:p>
    <w:p w14:paraId="1B0B27AC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15055" w:type="dxa"/>
        <w:tblInd w:w="-601" w:type="dxa"/>
        <w:tblLook w:val="04A0" w:firstRow="1" w:lastRow="0" w:firstColumn="1" w:lastColumn="0" w:noHBand="0" w:noVBand="1"/>
      </w:tblPr>
      <w:tblGrid>
        <w:gridCol w:w="1375"/>
        <w:gridCol w:w="13680"/>
      </w:tblGrid>
      <w:tr w:rsidR="00395CC7" w:rsidRPr="00395CC7" w14:paraId="3FF3146D" w14:textId="77777777" w:rsidTr="00F941AB">
        <w:tc>
          <w:tcPr>
            <w:tcW w:w="15055" w:type="dxa"/>
            <w:gridSpan w:val="2"/>
            <w:shd w:val="clear" w:color="auto" w:fill="BFBFBF" w:themeFill="background1" w:themeFillShade="BF"/>
          </w:tcPr>
          <w:p w14:paraId="15FDAD6E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CERTYFIKATY, DOKUMENTY</w:t>
            </w:r>
          </w:p>
        </w:tc>
      </w:tr>
      <w:tr w:rsidR="00395CC7" w:rsidRPr="00395CC7" w14:paraId="73DE4419" w14:textId="77777777" w:rsidTr="000C23D0">
        <w:trPr>
          <w:trHeight w:val="2310"/>
        </w:trPr>
        <w:tc>
          <w:tcPr>
            <w:tcW w:w="15055" w:type="dxa"/>
            <w:gridSpan w:val="2"/>
          </w:tcPr>
          <w:p w14:paraId="6B636DAA" w14:textId="77777777" w:rsidR="00E457EE" w:rsidRPr="00395CC7" w:rsidRDefault="00E457EE" w:rsidP="00D225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Meble wykonane z materiałów posiadających wymagane świadectwa dopuszczające do eksploatacji w pomieszczeniach medycznych.  Dla potwierdzenia bezpieczeństwa i jakości oferowanych wyrobów oferent zobowiązany jest do dostarczenia:</w:t>
            </w:r>
          </w:p>
          <w:p w14:paraId="60730B51" w14:textId="77777777" w:rsidR="00E457EE" w:rsidRPr="00395CC7" w:rsidRDefault="00E457EE" w:rsidP="00E457E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Atestu higienicznego potwierdzającego, iż przedmiot oferty może być stosowany w placówkach służby zdrowia (dotyczy wyrobów gotowych)</w:t>
            </w:r>
          </w:p>
          <w:p w14:paraId="3886064E" w14:textId="77777777" w:rsidR="005770CE" w:rsidRPr="00395CC7" w:rsidRDefault="005770CE" w:rsidP="005770C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 xml:space="preserve">Deklaracji 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wyposażeniem, certyfikatem ISO 13485 oraz certyfikatem ISO 14001– potwierdzającym wdrożenie i utrzymywanie  systemów zarządzania jakością w zakresie objętym certyfikacją. </w:t>
            </w:r>
          </w:p>
          <w:p w14:paraId="08ACBD0D" w14:textId="77777777" w:rsidR="00666C15" w:rsidRPr="00395CC7" w:rsidRDefault="00666C15" w:rsidP="00666C15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Raportu z badań potwierdzającego skuteczność bakteriobójczą oferowanych mebli.</w:t>
            </w:r>
          </w:p>
          <w:p w14:paraId="65DD3F9D" w14:textId="77777777" w:rsidR="00E457EE" w:rsidRPr="00395CC7" w:rsidRDefault="00E457EE" w:rsidP="00E457E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W celu potwierdzenia spełnienia przez Oferenta wymaganych parametrów technicznych i użytkowych zamawianego sprzętu oraz mebli medycznych, należy podać i wskazać w załączonym katalogu  typ/model katalogowy dla poszczególnych wyrobów będących przedmiotem zamówienia, potwierdzając że oferowane wyroby są przedmiotem  oferty Oferenta. Dla wyrobów standardowych katalogi potwierdzające iż oferowane wyroby są przedmiotem oferty a dla wyrobów niestandardowych opracowane rysunki lub foldery.</w:t>
            </w:r>
          </w:p>
        </w:tc>
      </w:tr>
      <w:tr w:rsidR="00395CC7" w:rsidRPr="00395CC7" w14:paraId="3667757F" w14:textId="77777777" w:rsidTr="00F941AB">
        <w:tc>
          <w:tcPr>
            <w:tcW w:w="15055" w:type="dxa"/>
            <w:gridSpan w:val="2"/>
            <w:shd w:val="clear" w:color="auto" w:fill="BFBFBF" w:themeFill="background1" w:themeFillShade="BF"/>
          </w:tcPr>
          <w:p w14:paraId="30E759A9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KONSTRUKCJA </w:t>
            </w:r>
          </w:p>
        </w:tc>
      </w:tr>
      <w:tr w:rsidR="00395CC7" w:rsidRPr="00395CC7" w14:paraId="014B540B" w14:textId="77777777" w:rsidTr="00E457EE">
        <w:tc>
          <w:tcPr>
            <w:tcW w:w="15055" w:type="dxa"/>
            <w:gridSpan w:val="2"/>
            <w:shd w:val="clear" w:color="auto" w:fill="FFFFFF" w:themeFill="background1"/>
          </w:tcPr>
          <w:p w14:paraId="3A135F74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Meble w całości wykonane ze stali kwasoodpornej gat. 0H18N9.</w:t>
            </w:r>
          </w:p>
          <w:p w14:paraId="1441C893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Korpusy wykonane z podwójnej blachy w systemie dwuwarstwowym z lekkim wypełnieniem usztywniająco-wygłuszającym, zapewniające odpowiednią trwałość i stabilność. Powierzchnie gładkie, </w:t>
            </w:r>
            <w:r w:rsidR="00CB35F0" w:rsidRPr="00395CC7">
              <w:rPr>
                <w:rFonts w:asciiTheme="minorHAnsi" w:hAnsiTheme="minorHAnsi" w:cstheme="minorHAnsi"/>
                <w:sz w:val="18"/>
                <w:szCs w:val="16"/>
              </w:rPr>
              <w:t>niezawierające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 ostrych krawędzi. Możliwość  lakierowania korpusów farbami proszkowymi</w:t>
            </w:r>
          </w:p>
          <w:p w14:paraId="3AB8644D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Kolorystyka do uzgodnienia z Zamawiającym na podstawie dostarczonych próbek wg oznaczenia RAL.  </w:t>
            </w:r>
          </w:p>
          <w:p w14:paraId="4EECC0F4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Meble posadowione na nóżkach integralnie związanych z konstrukcją nośną  mebla o wysokości 120 do 150 mm wyposażone w regulatory wysokości umożliwiające ich wypoziomowanie. Nóżki cofnięte względem tyłu zabudowy, umożliwiając dostosowanie zabudowy do ściany w przypadku występowania zaoblenia podłoga-ściana ( wysokość mebli podawana z uwzględnieniem wysokości nóżek).</w:t>
            </w:r>
          </w:p>
          <w:p w14:paraId="6BB32874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Blaty robocze do wyboru przez Zamawiającego szczegółowo określone w zestawieniu asortymentowo ilościowym o niżej podanym standardzie .</w:t>
            </w:r>
          </w:p>
          <w:p w14:paraId="5323E5D9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- Blaty robocze ze stali kwasoodpornej gat. 0H18N9 wypełnione materiałem wygłuszającym z  tylnym rantem przyściennym o wysokości 40 mm.</w:t>
            </w:r>
          </w:p>
          <w:p w14:paraId="23358B7A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- Blaty robocze o gr. min 32 mm mineralne z </w:t>
            </w:r>
            <w:proofErr w:type="spellStart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Corianu</w:t>
            </w:r>
            <w:proofErr w:type="spellEnd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 lub równoważne, tj. blaty z materiału kompozytowego o nieporowatej powierzchni zapewniającej wysoką higieniczność, materiał blatów odporny na  uderzenia i zarysowanie, obojętny chemicznie.</w:t>
            </w:r>
          </w:p>
          <w:p w14:paraId="58349266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- Blaty robocze typu TRESPA o gr. min 20 mm – kolorystyka szary, biały</w:t>
            </w:r>
          </w:p>
          <w:p w14:paraId="73E12D0A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Wszystkie szafki stojące, występujące w zestawach przyściennych wyposażone w blaty robocze ciągłe na całej długości zabudowy. Miejsca styku blatów ze ścianą uszczelnione. Rodzaj blatu 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lastRenderedPageBreak/>
              <w:t>określa specyfikacja asortymentowo-techniczna.</w:t>
            </w:r>
          </w:p>
          <w:p w14:paraId="2089DE9B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Miejsca wbudowanych  zlewów i umywalek wypolerowane, gładkie bez zagłębień i ostrych krawędzi. </w:t>
            </w:r>
          </w:p>
          <w:p w14:paraId="642DB174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 komplecie ze zlewami /umywalkami baterie – rodzaj baterii określa specyfikacja asortymentowo- techniczna</w:t>
            </w:r>
          </w:p>
          <w:p w14:paraId="47FDA47A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Kolorystyka blatów do uzgodnienia przez Zamawiającego na podstawie dostarczonych wzorników</w:t>
            </w:r>
          </w:p>
          <w:p w14:paraId="689BC764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Ściany wewnętrzne korpusów szafek wyposażone w  rastry umożliwiające łatwą regulację wysokości położenia montowanych wewnątrz elementów takich jak półki, ramy koszy i kuwet  max co 40 mm. Nie dopuszcza się rastrów jako dodatkowo montowanych elementów wyposażenia szafek</w:t>
            </w:r>
          </w:p>
          <w:p w14:paraId="3B3D36D2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Półki w szafkach ze skokową regulacją wysokości położenia. Regulacja za pomocą rastrów z wytłoczonymi gniazdami w bokach szaf max co 40 mm, na wspornikach metalowych  wyposażone w silikonowe </w:t>
            </w:r>
            <w:proofErr w:type="spellStart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wibroizolatory</w:t>
            </w:r>
            <w:proofErr w:type="spellEnd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  wygłuszające półkę.</w:t>
            </w:r>
          </w:p>
          <w:p w14:paraId="366CFAEB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Drzwi , fronty szuflad  wykonane z podwójnej blachy z lekkim wypełnieniem usztywniająco-wygłuszającym. Krawędzie i narożniki zaokrąglone. Konstrukcja frontów zapewnia szczelne i ciche zamykanie (bez metalicznego odgłosu), wyposażone w trwałe uszczelki, konstrukcyjnie związane z elementami frontu z możliwością wymiany w przypadku uszkodzenia. Uszczelki wykonane z tworzywa odpornego na działanie środków dezynfekcyjnych. Nie dopuszcza się uszczelek  przyklejanych powierzchniowo. W zależności od potrzeb drzwi przeszklone - wykonane ze szkła  bezpiecznego.  </w:t>
            </w:r>
          </w:p>
          <w:p w14:paraId="0DE2E10A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zastosowane w meblach typu skrzynkowego wykonane w całości ze stali nierdzewnej gat. 0H18N9. Szuflady o zróżnicowanej szerokości i głębokości z możliwością dostosowania do różnych  indywidualnych potrzeb Użytkownika.  Ilość szuflad, wymiary użytkowe określa specyfikacja asortymentowo –techniczna</w:t>
            </w:r>
          </w:p>
          <w:p w14:paraId="53E0040A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wyposażone na całym obwodzie w technologicznie konstruowane gniazda lub szczeliny ( również w elemencie frontowym ) umożliwiające  zastosowanie specjalistycznych ruchomych wkładów podłużnych i poprzecznych pozwalających na podział wewnętrzny szuflady  zgodnie z bieżącą potrzebą Zamawiającego. Wkłady w komplecie z szufladami</w:t>
            </w:r>
          </w:p>
          <w:p w14:paraId="5407D171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Kuwety i kosze zamocowane na ramach nośnych wysuwanych na teleskopowych prowadnicach kulkowych  montowanych bezpośrednio w rastrach ścian wewnętrznych mebla, wyposażone w zdejmowaną ramą nośną ze stali nierdzewnej z osadzonym koszem lub kuwetą. Rodzaj i wymiary koszy i kuwet określa  specyfikacja asortymentowo- techniczna.</w:t>
            </w:r>
          </w:p>
          <w:p w14:paraId="4AFAC5C6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Kuwety monolityczne z tworzywa ABS odpornego na działanie środków dezynfekcyjno-myjących,  wyposażone w podziałki umożliwiające podział wewnętrzny przestrzeni wsadowej. Podziałki wykonane w wersji przeźroczystej  wg potrzeb Użytkownika przedstawionej w specyfikacji  asortymentowej ilościowej . Elementy podziałowe  w komplecie z kuwetami.</w:t>
            </w:r>
          </w:p>
          <w:p w14:paraId="11822216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Kosze ze stali kwasoodpornej  wyposażone w podziałki umożliwiające podział wewnętrzny przestrzeni wsadowej. Elementy podziałowe  w komplecie z koszami.</w:t>
            </w:r>
          </w:p>
          <w:p w14:paraId="486261B6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Zunifikowane wymiary i system mocowania koszy oraz kuwet gwarantujący dowolną konfigurację wyposażenia w meblach posiadających tą samą funkcję (takich jak szafy wysokie, szafki niskie, wózki zabiegowe, wózki transportowe, regały magazynowe)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ab/>
            </w:r>
          </w:p>
        </w:tc>
      </w:tr>
      <w:tr w:rsidR="00395CC7" w:rsidRPr="00395CC7" w14:paraId="5EB1313F" w14:textId="77777777" w:rsidTr="00F941AB">
        <w:tc>
          <w:tcPr>
            <w:tcW w:w="15055" w:type="dxa"/>
            <w:gridSpan w:val="2"/>
            <w:shd w:val="clear" w:color="auto" w:fill="BFBFBF" w:themeFill="background1" w:themeFillShade="BF"/>
          </w:tcPr>
          <w:p w14:paraId="41E3E411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>OKUCIA</w:t>
            </w:r>
          </w:p>
        </w:tc>
      </w:tr>
      <w:tr w:rsidR="00395CC7" w:rsidRPr="00395CC7" w14:paraId="65C10237" w14:textId="77777777" w:rsidTr="00E457EE">
        <w:tc>
          <w:tcPr>
            <w:tcW w:w="15055" w:type="dxa"/>
            <w:gridSpan w:val="2"/>
            <w:shd w:val="clear" w:color="auto" w:fill="FFFFFF" w:themeFill="background1"/>
          </w:tcPr>
          <w:p w14:paraId="4EBB37B8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Zawiasy do drzwi nierdzewne wysokiej jakości (wytrzymałość min. 80 tyś. Cykli otwarcie- zamkniecie) , pozwalające na regulację elementów frontowych we wszystkich kierunkach. wyposażone w mechanizm samo domykania zintegrowany w puszcze zawiasu. Zawiasy typu Clip Top z powłoką galwanizowaną.</w:t>
            </w:r>
          </w:p>
          <w:p w14:paraId="7F557504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osadzone na prowadnicach kulkowych z domykaniem typu mechanicznego i tłumieniem domknięcia</w:t>
            </w:r>
          </w:p>
          <w:p w14:paraId="0C771F3B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Zamki w szafkach stojących do wysokości 90 cm – zamek jednopunktowy patentowy, w szafach stojących powyżej wysokości 90 cm – zamek baskwilowy 3 punktowy</w:t>
            </w:r>
          </w:p>
          <w:p w14:paraId="50F5C8D0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 szafkach mobilnych (kontener) zastosować zamki patentowe centralne blokujące wszystkie szuflady z kluczem łamanym, w innych szafkach z szufladami zastosowanie zamka określa specyfikacja asortymentowo – techniczna.</w:t>
            </w:r>
          </w:p>
          <w:p w14:paraId="0025BE1D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Montaż zamków wykonany w sposób profesjonalny ( poprawne zamykanie skrzydeł drzwiowych , w poprawną likwidacją luzów i zbyt dużych szczelin) , zamki kompletne wraz z niezbędnymi akcesoriami. Zastosowanie oraz rodzaj zamka określa specyfikacja asortymentowo-techniczna.</w:t>
            </w:r>
          </w:p>
          <w:p w14:paraId="42FB1D40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Uchwyty wykonane ze stali nierdzewnej w kształcie litery U wg przedstawionego wzoru o rozstawie 128mm</w:t>
            </w:r>
          </w:p>
          <w:p w14:paraId="369DFB5D" w14:textId="58612221" w:rsidR="00E457EE" w:rsidRPr="00395CC7" w:rsidRDefault="00E457EE" w:rsidP="00486075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</w:p>
        </w:tc>
      </w:tr>
      <w:tr w:rsidR="00395CC7" w:rsidRPr="00395CC7" w14:paraId="747AD480" w14:textId="77777777" w:rsidTr="00F941AB">
        <w:tc>
          <w:tcPr>
            <w:tcW w:w="15055" w:type="dxa"/>
            <w:gridSpan w:val="2"/>
            <w:shd w:val="clear" w:color="auto" w:fill="BFBFBF" w:themeFill="background1" w:themeFillShade="BF"/>
          </w:tcPr>
          <w:p w14:paraId="387ED33E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DODATKOWE INFORMACJE </w:t>
            </w:r>
          </w:p>
        </w:tc>
      </w:tr>
      <w:tr w:rsidR="00395CC7" w:rsidRPr="00395CC7" w14:paraId="1B2D63A5" w14:textId="77777777" w:rsidTr="000C23D0">
        <w:trPr>
          <w:trHeight w:val="1468"/>
        </w:trPr>
        <w:tc>
          <w:tcPr>
            <w:tcW w:w="15055" w:type="dxa"/>
            <w:gridSpan w:val="2"/>
          </w:tcPr>
          <w:p w14:paraId="273730AE" w14:textId="77777777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lastRenderedPageBreak/>
              <w:t>Kolorystyka wg aktualnych próbników płyt oraz wzornika barw RAL</w:t>
            </w:r>
          </w:p>
          <w:p w14:paraId="0B53588F" w14:textId="5E3AC96A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Podane w specyfikacji (zestawienie asortymentowe) wymiary są wymiarami przybliżonymi. Konstrukcja mebli umożliwia  wykonanie zabudowy na „miarę” z zachowaniem oczekiwanych funkcji i warunków technicznych poszczególnych pomieszczeń. Oferent – Wykonawca, jest  zobowiązany do sporządzenia szczegółowego projektu zabudowy meblowej uzgodnionego z Zamawiającym. Zamawiający dopuszcza odchyłki wymiarowe od podanych wymiarów gabarytowych w zakresie +/-</w:t>
            </w:r>
            <w:r w:rsidR="005A060A">
              <w:rPr>
                <w:rFonts w:asciiTheme="minorHAnsi" w:hAnsiTheme="minorHAnsi" w:cstheme="minorHAnsi"/>
                <w:sz w:val="18"/>
                <w:szCs w:val="16"/>
              </w:rPr>
              <w:t>10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% lub opisane w specyfikacji</w:t>
            </w:r>
          </w:p>
          <w:p w14:paraId="17791528" w14:textId="77777777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Cena ofertowa zawiera  koszt projektu zabudowy, koszt wytworzenia mebli,  transportu, montażu oraz koszt wszystkich materiałów pomocniczych do montażu</w:t>
            </w:r>
          </w:p>
        </w:tc>
      </w:tr>
      <w:tr w:rsidR="00395CC7" w:rsidRPr="00395CC7" w14:paraId="3C41072C" w14:textId="77777777" w:rsidTr="00F941AB">
        <w:tc>
          <w:tcPr>
            <w:tcW w:w="15055" w:type="dxa"/>
            <w:gridSpan w:val="2"/>
            <w:shd w:val="clear" w:color="auto" w:fill="BFBFBF" w:themeFill="background1" w:themeFillShade="BF"/>
          </w:tcPr>
          <w:p w14:paraId="375468B0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PRZYKŁADOWE ZDJĘCIA </w:t>
            </w:r>
          </w:p>
        </w:tc>
      </w:tr>
      <w:tr w:rsidR="00395CC7" w:rsidRPr="00395CC7" w14:paraId="05514B17" w14:textId="77777777" w:rsidTr="00E457EE">
        <w:tc>
          <w:tcPr>
            <w:tcW w:w="1375" w:type="dxa"/>
          </w:tcPr>
          <w:p w14:paraId="25BCF7A8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0" w:type="dxa"/>
          </w:tcPr>
          <w:p w14:paraId="5D75A53F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noProof/>
                <w:sz w:val="16"/>
                <w:szCs w:val="16"/>
              </w:rPr>
              <w:t>Uchwyt</w:t>
            </w:r>
          </w:p>
        </w:tc>
      </w:tr>
      <w:tr w:rsidR="00395CC7" w:rsidRPr="00395CC7" w14:paraId="7DD6EFCC" w14:textId="77777777" w:rsidTr="00E457EE">
        <w:tc>
          <w:tcPr>
            <w:tcW w:w="1375" w:type="dxa"/>
          </w:tcPr>
          <w:p w14:paraId="1ABA65BC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0" w:type="dxa"/>
          </w:tcPr>
          <w:p w14:paraId="7BDD8F7F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6ED226D5" wp14:editId="0F28ACFF">
                  <wp:extent cx="714375" cy="548640"/>
                  <wp:effectExtent l="0" t="0" r="0" b="0"/>
                  <wp:docPr id="5" name="Obraz 5" descr="Obraz zawierający wyroby metalowe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az 5" descr="Obraz zawierający wyroby metalowe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3200"/>
                          <a:stretch/>
                        </pic:blipFill>
                        <pic:spPr bwMode="auto">
                          <a:xfrm>
                            <a:off x="0" y="0"/>
                            <a:ext cx="71437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A5E45" w14:textId="77777777" w:rsidR="00E457EE" w:rsidRPr="00395CC7" w:rsidRDefault="00E457EE" w:rsidP="00E457EE">
      <w:pPr>
        <w:rPr>
          <w:rFonts w:asciiTheme="minorHAnsi" w:hAnsiTheme="minorHAnsi" w:cstheme="minorHAnsi"/>
          <w:sz w:val="16"/>
          <w:szCs w:val="16"/>
        </w:rPr>
      </w:pPr>
    </w:p>
    <w:p w14:paraId="73C16A38" w14:textId="77777777" w:rsidR="009D5EC2" w:rsidRDefault="009D5EC2" w:rsidP="009D5EC2">
      <w:pPr>
        <w:jc w:val="both"/>
        <w:rPr>
          <w:rFonts w:ascii="Aptos" w:hAnsi="Aptos" w:cstheme="minorHAnsi"/>
          <w:b/>
        </w:rPr>
      </w:pPr>
      <w:bookmarkStart w:id="1" w:name="_GoBack"/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E14CAF9" w14:textId="5111648B" w:rsidR="009D5EC2" w:rsidRDefault="009D5EC2" w:rsidP="009D5EC2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</w:t>
      </w:r>
      <w:r>
        <w:rPr>
          <w:rFonts w:ascii="Aptos" w:hAnsi="Aptos" w:cstheme="minorHAnsi"/>
          <w:b/>
          <w:color w:val="FF0000"/>
          <w:highlight w:val="yellow"/>
        </w:rPr>
        <w:t xml:space="preserve"> D</w:t>
      </w:r>
      <w:r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5EBB8A32" w14:textId="77777777" w:rsidR="009D5EC2" w:rsidRDefault="009D5EC2" w:rsidP="009D5EC2"/>
    <w:p w14:paraId="5BB194E7" w14:textId="77777777" w:rsidR="009D5EC2" w:rsidRDefault="009D5EC2" w:rsidP="009D5EC2">
      <w:r>
        <w:t xml:space="preserve">Uwaga: </w:t>
      </w:r>
    </w:p>
    <w:p w14:paraId="46AA3B9B" w14:textId="77777777" w:rsidR="009D5EC2" w:rsidRDefault="009D5EC2" w:rsidP="009D5EC2">
      <w:r>
        <w:t>1. Parametry techniczne graniczne stanowią wymagania - nie spełnienie choćby jednego z w/w wymogów spowoduje odrzucenie oferty.</w:t>
      </w:r>
    </w:p>
    <w:p w14:paraId="0BBD9369" w14:textId="77777777" w:rsidR="009D5EC2" w:rsidRDefault="009D5EC2" w:rsidP="009D5EC2">
      <w:r>
        <w:t>2. Zamawiający zastrzega sobie możliwość zażądania potwierdzenia wiarygodności przedstawionych przez Wykonawcę danych we wszystkich dostępnych źródłach w tym u producenta.</w:t>
      </w:r>
    </w:p>
    <w:p w14:paraId="02CCDE6B" w14:textId="77777777" w:rsidR="009D5EC2" w:rsidRDefault="009D5EC2" w:rsidP="009D5EC2">
      <w:r>
        <w:t xml:space="preserve">.................................................................................... </w:t>
      </w:r>
    </w:p>
    <w:p w14:paraId="087D55FD" w14:textId="77777777" w:rsidR="009D5EC2" w:rsidRDefault="009D5EC2" w:rsidP="009D5EC2">
      <w:r>
        <w:t xml:space="preserve"> data i podpis</w:t>
      </w:r>
    </w:p>
    <w:bookmarkEnd w:id="1"/>
    <w:p w14:paraId="4B587758" w14:textId="77777777" w:rsidR="009D5EC2" w:rsidRDefault="009D5EC2" w:rsidP="009D5EC2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p w14:paraId="3DBF4BF7" w14:textId="77777777" w:rsidR="0001555F" w:rsidRPr="00395CC7" w:rsidRDefault="0001555F" w:rsidP="00E457EE">
      <w:pPr>
        <w:rPr>
          <w:rFonts w:asciiTheme="minorHAnsi" w:hAnsiTheme="minorHAnsi" w:cstheme="minorHAnsi"/>
          <w:sz w:val="18"/>
          <w:szCs w:val="18"/>
        </w:rPr>
      </w:pPr>
    </w:p>
    <w:sectPr w:rsidR="0001555F" w:rsidRPr="00395CC7" w:rsidSect="00EA2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BC879" w14:textId="77777777" w:rsidR="00712007" w:rsidRDefault="00712007" w:rsidP="00712007">
      <w:r>
        <w:separator/>
      </w:r>
    </w:p>
  </w:endnote>
  <w:endnote w:type="continuationSeparator" w:id="0">
    <w:p w14:paraId="382D3F30" w14:textId="77777777" w:rsidR="00712007" w:rsidRDefault="00712007" w:rsidP="0071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BCC0D" w14:textId="77777777" w:rsidR="00712007" w:rsidRDefault="007120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69220" w14:textId="77777777" w:rsidR="00712007" w:rsidRDefault="007120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94D7B" w14:textId="77777777" w:rsidR="00712007" w:rsidRDefault="007120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F3295" w14:textId="77777777" w:rsidR="00712007" w:rsidRDefault="00712007" w:rsidP="00712007">
      <w:r>
        <w:separator/>
      </w:r>
    </w:p>
  </w:footnote>
  <w:footnote w:type="continuationSeparator" w:id="0">
    <w:p w14:paraId="05874661" w14:textId="77777777" w:rsidR="00712007" w:rsidRDefault="00712007" w:rsidP="00712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12EB" w14:textId="77777777" w:rsidR="00712007" w:rsidRDefault="007120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0B83E" w14:textId="77777777" w:rsidR="00712007" w:rsidRDefault="00712007" w:rsidP="00712007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15E71852" w14:textId="3F5B1D52" w:rsidR="00712007" w:rsidRDefault="00712007">
    <w:pPr>
      <w:pStyle w:val="Nagwek"/>
    </w:pPr>
  </w:p>
  <w:p w14:paraId="65825A9E" w14:textId="77777777" w:rsidR="00712007" w:rsidRDefault="007120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75C1B" w14:textId="77777777" w:rsidR="00712007" w:rsidRDefault="007120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7AE1"/>
    <w:multiLevelType w:val="hybridMultilevel"/>
    <w:tmpl w:val="B08EB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C3548"/>
    <w:multiLevelType w:val="hybridMultilevel"/>
    <w:tmpl w:val="A46C58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C2043C"/>
    <w:multiLevelType w:val="hybridMultilevel"/>
    <w:tmpl w:val="E76001D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721BF"/>
    <w:multiLevelType w:val="hybridMultilevel"/>
    <w:tmpl w:val="F8CE812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87D9B"/>
    <w:multiLevelType w:val="hybridMultilevel"/>
    <w:tmpl w:val="F9F01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6418B"/>
    <w:multiLevelType w:val="hybridMultilevel"/>
    <w:tmpl w:val="891A4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37D5F"/>
    <w:multiLevelType w:val="hybridMultilevel"/>
    <w:tmpl w:val="1FA09794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4096A"/>
    <w:multiLevelType w:val="hybridMultilevel"/>
    <w:tmpl w:val="A1A6C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66ED2"/>
    <w:multiLevelType w:val="hybridMultilevel"/>
    <w:tmpl w:val="E7FC6CA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A644B"/>
    <w:multiLevelType w:val="hybridMultilevel"/>
    <w:tmpl w:val="D68EB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091D63"/>
    <w:multiLevelType w:val="hybridMultilevel"/>
    <w:tmpl w:val="38940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7397D"/>
    <w:multiLevelType w:val="hybridMultilevel"/>
    <w:tmpl w:val="4BC89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97C84"/>
    <w:multiLevelType w:val="hybridMultilevel"/>
    <w:tmpl w:val="4C2CB6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7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4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89E"/>
    <w:rsid w:val="0001555F"/>
    <w:rsid w:val="0003372B"/>
    <w:rsid w:val="0005452F"/>
    <w:rsid w:val="00061160"/>
    <w:rsid w:val="00091880"/>
    <w:rsid w:val="000A3D33"/>
    <w:rsid w:val="000B02A1"/>
    <w:rsid w:val="000B2505"/>
    <w:rsid w:val="000C23D0"/>
    <w:rsid w:val="00105E32"/>
    <w:rsid w:val="00121649"/>
    <w:rsid w:val="001241E5"/>
    <w:rsid w:val="0014571F"/>
    <w:rsid w:val="00157749"/>
    <w:rsid w:val="00162CF1"/>
    <w:rsid w:val="00166859"/>
    <w:rsid w:val="0016762B"/>
    <w:rsid w:val="0017245B"/>
    <w:rsid w:val="00177B62"/>
    <w:rsid w:val="0019403A"/>
    <w:rsid w:val="001A5CF5"/>
    <w:rsid w:val="001A79BB"/>
    <w:rsid w:val="001C577D"/>
    <w:rsid w:val="001E6D51"/>
    <w:rsid w:val="001F6018"/>
    <w:rsid w:val="0021065A"/>
    <w:rsid w:val="0026651D"/>
    <w:rsid w:val="00277067"/>
    <w:rsid w:val="0029374E"/>
    <w:rsid w:val="002C1CE8"/>
    <w:rsid w:val="002E4EED"/>
    <w:rsid w:val="003238D6"/>
    <w:rsid w:val="00327D88"/>
    <w:rsid w:val="00362CE2"/>
    <w:rsid w:val="00375DAE"/>
    <w:rsid w:val="00395CC7"/>
    <w:rsid w:val="003A5895"/>
    <w:rsid w:val="003D4588"/>
    <w:rsid w:val="003E2C09"/>
    <w:rsid w:val="00406F22"/>
    <w:rsid w:val="00436B0D"/>
    <w:rsid w:val="0044035E"/>
    <w:rsid w:val="0044236E"/>
    <w:rsid w:val="00445A10"/>
    <w:rsid w:val="00446149"/>
    <w:rsid w:val="0044751B"/>
    <w:rsid w:val="004765E3"/>
    <w:rsid w:val="00486075"/>
    <w:rsid w:val="004B13A1"/>
    <w:rsid w:val="004B6B47"/>
    <w:rsid w:val="004D76F1"/>
    <w:rsid w:val="004F1254"/>
    <w:rsid w:val="00530A95"/>
    <w:rsid w:val="00531784"/>
    <w:rsid w:val="00536A6F"/>
    <w:rsid w:val="00545065"/>
    <w:rsid w:val="005770CE"/>
    <w:rsid w:val="00592A38"/>
    <w:rsid w:val="00593CDC"/>
    <w:rsid w:val="005A060A"/>
    <w:rsid w:val="005B077F"/>
    <w:rsid w:val="005C21E6"/>
    <w:rsid w:val="005C58DD"/>
    <w:rsid w:val="005D262D"/>
    <w:rsid w:val="005D7DD5"/>
    <w:rsid w:val="005E669F"/>
    <w:rsid w:val="005F500D"/>
    <w:rsid w:val="006100EC"/>
    <w:rsid w:val="006208C2"/>
    <w:rsid w:val="00634108"/>
    <w:rsid w:val="006428D1"/>
    <w:rsid w:val="00666B8F"/>
    <w:rsid w:val="00666C15"/>
    <w:rsid w:val="00691AAF"/>
    <w:rsid w:val="006936AE"/>
    <w:rsid w:val="006A640B"/>
    <w:rsid w:val="006B6DA6"/>
    <w:rsid w:val="006C1EEA"/>
    <w:rsid w:val="006D6B72"/>
    <w:rsid w:val="006E16A4"/>
    <w:rsid w:val="006F4933"/>
    <w:rsid w:val="007060C0"/>
    <w:rsid w:val="00712007"/>
    <w:rsid w:val="0074318A"/>
    <w:rsid w:val="00766CFC"/>
    <w:rsid w:val="00771CEF"/>
    <w:rsid w:val="007742BE"/>
    <w:rsid w:val="0079084A"/>
    <w:rsid w:val="00795205"/>
    <w:rsid w:val="007A2366"/>
    <w:rsid w:val="007D6E36"/>
    <w:rsid w:val="007E4109"/>
    <w:rsid w:val="007F30C5"/>
    <w:rsid w:val="00831B5B"/>
    <w:rsid w:val="0084289E"/>
    <w:rsid w:val="00842AFF"/>
    <w:rsid w:val="00852C82"/>
    <w:rsid w:val="00890872"/>
    <w:rsid w:val="00895F93"/>
    <w:rsid w:val="008B62F9"/>
    <w:rsid w:val="008C38FF"/>
    <w:rsid w:val="008C739E"/>
    <w:rsid w:val="008D19D3"/>
    <w:rsid w:val="008F09AA"/>
    <w:rsid w:val="008F0AA1"/>
    <w:rsid w:val="00930605"/>
    <w:rsid w:val="0093752A"/>
    <w:rsid w:val="00953B0B"/>
    <w:rsid w:val="009758A9"/>
    <w:rsid w:val="009769AB"/>
    <w:rsid w:val="009878CC"/>
    <w:rsid w:val="009A372E"/>
    <w:rsid w:val="009B176E"/>
    <w:rsid w:val="009D5EC2"/>
    <w:rsid w:val="009E019D"/>
    <w:rsid w:val="009F7F73"/>
    <w:rsid w:val="00A0063E"/>
    <w:rsid w:val="00A06BAB"/>
    <w:rsid w:val="00A071B2"/>
    <w:rsid w:val="00A14744"/>
    <w:rsid w:val="00A41D13"/>
    <w:rsid w:val="00A734DD"/>
    <w:rsid w:val="00AB2167"/>
    <w:rsid w:val="00AC1222"/>
    <w:rsid w:val="00B0583B"/>
    <w:rsid w:val="00B11111"/>
    <w:rsid w:val="00B15D05"/>
    <w:rsid w:val="00B235F2"/>
    <w:rsid w:val="00B30D13"/>
    <w:rsid w:val="00B52934"/>
    <w:rsid w:val="00B73044"/>
    <w:rsid w:val="00B74D7A"/>
    <w:rsid w:val="00BA02EF"/>
    <w:rsid w:val="00BA0D31"/>
    <w:rsid w:val="00BA1602"/>
    <w:rsid w:val="00BA4992"/>
    <w:rsid w:val="00BA5272"/>
    <w:rsid w:val="00BE0615"/>
    <w:rsid w:val="00BE3698"/>
    <w:rsid w:val="00C02678"/>
    <w:rsid w:val="00C03824"/>
    <w:rsid w:val="00C329A1"/>
    <w:rsid w:val="00C32C21"/>
    <w:rsid w:val="00C43947"/>
    <w:rsid w:val="00C44965"/>
    <w:rsid w:val="00C66733"/>
    <w:rsid w:val="00C847BB"/>
    <w:rsid w:val="00C85DDC"/>
    <w:rsid w:val="00C87C1C"/>
    <w:rsid w:val="00C912B5"/>
    <w:rsid w:val="00C9305C"/>
    <w:rsid w:val="00CA7623"/>
    <w:rsid w:val="00CB35F0"/>
    <w:rsid w:val="00CC7ACD"/>
    <w:rsid w:val="00CC7F4B"/>
    <w:rsid w:val="00CD2983"/>
    <w:rsid w:val="00CD7D62"/>
    <w:rsid w:val="00CF6FBD"/>
    <w:rsid w:val="00CF71D5"/>
    <w:rsid w:val="00D1249B"/>
    <w:rsid w:val="00D210CC"/>
    <w:rsid w:val="00D21DA1"/>
    <w:rsid w:val="00D225EF"/>
    <w:rsid w:val="00D27293"/>
    <w:rsid w:val="00D671DE"/>
    <w:rsid w:val="00DB4F7A"/>
    <w:rsid w:val="00DF03F7"/>
    <w:rsid w:val="00E01127"/>
    <w:rsid w:val="00E01524"/>
    <w:rsid w:val="00E025D5"/>
    <w:rsid w:val="00E45005"/>
    <w:rsid w:val="00E457EE"/>
    <w:rsid w:val="00E74648"/>
    <w:rsid w:val="00E802A1"/>
    <w:rsid w:val="00EA2A69"/>
    <w:rsid w:val="00EA7D11"/>
    <w:rsid w:val="00EB51AB"/>
    <w:rsid w:val="00EF0725"/>
    <w:rsid w:val="00EF0C99"/>
    <w:rsid w:val="00F064B2"/>
    <w:rsid w:val="00F5028A"/>
    <w:rsid w:val="00F941AB"/>
    <w:rsid w:val="00F97F7C"/>
    <w:rsid w:val="00FA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60B57"/>
  <w15:docId w15:val="{AE195894-344F-49E0-9738-747C05A1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table" w:styleId="Tabela-Siatka">
    <w:name w:val="Table Grid"/>
    <w:basedOn w:val="Standardowy"/>
    <w:uiPriority w:val="39"/>
    <w:rsid w:val="00E45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42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42B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2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20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1735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Bartczak</cp:lastModifiedBy>
  <cp:revision>11</cp:revision>
  <dcterms:created xsi:type="dcterms:W3CDTF">2024-09-05T13:39:00Z</dcterms:created>
  <dcterms:modified xsi:type="dcterms:W3CDTF">2024-10-24T10:13:00Z</dcterms:modified>
</cp:coreProperties>
</file>